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F2AE1" w14:textId="667B4359" w:rsidR="00610BFD" w:rsidRPr="00E937CA" w:rsidRDefault="00610BFD" w:rsidP="006C5639">
      <w:pPr>
        <w:pStyle w:val="Kopfzeile"/>
        <w:tabs>
          <w:tab w:val="clear" w:pos="4536"/>
          <w:tab w:val="center" w:pos="2835"/>
        </w:tabs>
        <w:jc w:val="center"/>
        <w:rPr>
          <w:color w:val="CC0066"/>
        </w:rPr>
      </w:pPr>
      <w:r w:rsidRPr="00E937CA">
        <w:rPr>
          <w:rFonts w:ascii="Arial Black" w:hAnsi="Arial Black"/>
          <w:b/>
          <w:color w:val="CC0066"/>
          <w:sz w:val="28"/>
        </w:rPr>
        <w:t xml:space="preserve">Information für </w:t>
      </w:r>
      <w:r w:rsidR="0041262F">
        <w:rPr>
          <w:rFonts w:ascii="Arial Black" w:hAnsi="Arial Black"/>
          <w:b/>
          <w:color w:val="CC0066"/>
          <w:sz w:val="28"/>
        </w:rPr>
        <w:t>AWD-Redaktionen</w:t>
      </w:r>
    </w:p>
    <w:p w14:paraId="224CDF7E" w14:textId="6612AFEA" w:rsidR="00E60B63" w:rsidRPr="00E937CA" w:rsidRDefault="00610BFD" w:rsidP="006C5639">
      <w:pPr>
        <w:jc w:val="center"/>
        <w:rPr>
          <w:rFonts w:ascii="Arial Black" w:hAnsi="Arial Black"/>
          <w:b/>
          <w:color w:val="CC0066"/>
          <w:sz w:val="28"/>
          <w:lang w:val="de-CH"/>
        </w:rPr>
      </w:pPr>
      <w:r w:rsidRPr="00E937CA">
        <w:rPr>
          <w:rFonts w:ascii="Arial Black" w:hAnsi="Arial Black"/>
          <w:b/>
          <w:color w:val="CC0066"/>
          <w:sz w:val="28"/>
          <w:lang w:val="de-CH"/>
        </w:rPr>
        <w:t xml:space="preserve">zum </w:t>
      </w:r>
      <w:r w:rsidR="006C5639" w:rsidRPr="00E937CA">
        <w:rPr>
          <w:rFonts w:ascii="Arial Black" w:hAnsi="Arial Black"/>
          <w:b/>
          <w:color w:val="CC0066"/>
          <w:sz w:val="28"/>
          <w:lang w:val="de-CH"/>
        </w:rPr>
        <w:t>Release berufsberatung.ch vom 26.06.2019</w:t>
      </w:r>
    </w:p>
    <w:p w14:paraId="6572AAA9" w14:textId="03EB34D2" w:rsidR="00A73660" w:rsidRDefault="00A73660" w:rsidP="005703E6">
      <w:pPr>
        <w:rPr>
          <w:lang w:val="de-CH"/>
        </w:rPr>
      </w:pPr>
    </w:p>
    <w:p w14:paraId="71561335" w14:textId="2E54FA99" w:rsidR="006C5639" w:rsidRDefault="006C5639" w:rsidP="005703E6">
      <w:pPr>
        <w:rPr>
          <w:lang w:val="de-CH"/>
        </w:rPr>
      </w:pPr>
    </w:p>
    <w:p w14:paraId="5BD1B332" w14:textId="782452B8" w:rsidR="009232B0" w:rsidRDefault="006C5639" w:rsidP="006C5639">
      <w:pPr>
        <w:rPr>
          <w:rFonts w:cs="Arial"/>
          <w:lang w:val="de-CH"/>
        </w:rPr>
      </w:pPr>
      <w:r>
        <w:rPr>
          <w:rFonts w:cs="Arial"/>
          <w:lang w:val="de-CH"/>
        </w:rPr>
        <w:t xml:space="preserve">Den </w:t>
      </w:r>
      <w:r w:rsidR="0041262F">
        <w:rPr>
          <w:rFonts w:cs="Arial"/>
          <w:lang w:val="de-CH"/>
        </w:rPr>
        <w:t>AWD-</w:t>
      </w:r>
      <w:r>
        <w:rPr>
          <w:rFonts w:cs="Arial"/>
          <w:lang w:val="de-CH"/>
        </w:rPr>
        <w:t>Radaktionen wurde am</w:t>
      </w:r>
      <w:r w:rsidR="009232B0">
        <w:rPr>
          <w:rFonts w:cs="Arial"/>
          <w:lang w:val="de-CH"/>
        </w:rPr>
        <w:t xml:space="preserve"> 2. </w:t>
      </w:r>
      <w:r>
        <w:rPr>
          <w:rFonts w:cs="Arial"/>
          <w:lang w:val="de-CH"/>
        </w:rPr>
        <w:t>Mär</w:t>
      </w:r>
      <w:r w:rsidR="009232B0">
        <w:rPr>
          <w:rFonts w:cs="Arial"/>
          <w:lang w:val="de-CH"/>
        </w:rPr>
        <w:t>z</w:t>
      </w:r>
      <w:r w:rsidR="008F549B">
        <w:rPr>
          <w:rFonts w:cs="Arial"/>
          <w:lang w:val="de-CH"/>
        </w:rPr>
        <w:t xml:space="preserve"> 2019 gemeinsam mit der neuen Version der</w:t>
      </w:r>
      <w:r>
        <w:rPr>
          <w:rFonts w:cs="Arial"/>
          <w:lang w:val="de-CH"/>
        </w:rPr>
        <w:t xml:space="preserve"> Richtlinien </w:t>
      </w:r>
      <w:r w:rsidR="009232B0">
        <w:rPr>
          <w:rFonts w:cs="Arial"/>
          <w:lang w:val="de-CH"/>
        </w:rPr>
        <w:t>das Dokument «Information zu den Feldern ‘Letzte Überarbeitung’ und ‘Kontrolldatum’: Vereinfachung der Handhabung für die Redaktionen» zugestellt. In diesem Dokument wurde über die</w:t>
      </w:r>
      <w:r w:rsidR="00E937CA">
        <w:rPr>
          <w:rFonts w:cs="Arial"/>
          <w:lang w:val="de-CH"/>
        </w:rPr>
        <w:t xml:space="preserve"> im Release vom 26.06.2019</w:t>
      </w:r>
      <w:r w:rsidR="009232B0">
        <w:rPr>
          <w:rFonts w:cs="Arial"/>
          <w:lang w:val="de-CH"/>
        </w:rPr>
        <w:t xml:space="preserve"> vorgesehenen Anpassungen bei den Admin-Feldern der Rubrik «</w:t>
      </w:r>
      <w:proofErr w:type="spellStart"/>
      <w:r w:rsidR="009232B0">
        <w:rPr>
          <w:rFonts w:cs="Arial"/>
          <w:lang w:val="de-CH"/>
        </w:rPr>
        <w:t>History</w:t>
      </w:r>
      <w:proofErr w:type="spellEnd"/>
      <w:r w:rsidR="009232B0">
        <w:rPr>
          <w:rFonts w:cs="Arial"/>
          <w:lang w:val="de-CH"/>
        </w:rPr>
        <w:t>»</w:t>
      </w:r>
      <w:r w:rsidR="00E937CA">
        <w:rPr>
          <w:rFonts w:cs="Arial"/>
          <w:lang w:val="de-CH"/>
        </w:rPr>
        <w:t xml:space="preserve"> berichtet. Die Aufschaltung des Release</w:t>
      </w:r>
      <w:r w:rsidR="00974BEB">
        <w:rPr>
          <w:rFonts w:cs="Arial"/>
          <w:lang w:val="de-CH"/>
        </w:rPr>
        <w:t>s</w:t>
      </w:r>
      <w:r w:rsidR="00E937CA">
        <w:rPr>
          <w:rFonts w:cs="Arial"/>
          <w:lang w:val="de-CH"/>
        </w:rPr>
        <w:t xml:space="preserve"> ist nun planmässig am 26. Juni erfolgt, und die </w:t>
      </w:r>
      <w:r w:rsidR="00B32569">
        <w:rPr>
          <w:rFonts w:cs="Arial"/>
          <w:lang w:val="de-CH"/>
        </w:rPr>
        <w:t>im</w:t>
      </w:r>
      <w:r w:rsidR="00866E3B">
        <w:rPr>
          <w:rFonts w:cs="Arial"/>
          <w:lang w:val="de-CH"/>
        </w:rPr>
        <w:t xml:space="preserve"> angesprochenen</w:t>
      </w:r>
      <w:r w:rsidR="00B32569">
        <w:rPr>
          <w:rFonts w:cs="Arial"/>
          <w:lang w:val="de-CH"/>
        </w:rPr>
        <w:t xml:space="preserve"> Dokument </w:t>
      </w:r>
      <w:r w:rsidR="00E937CA">
        <w:rPr>
          <w:rFonts w:cs="Arial"/>
          <w:lang w:val="de-CH"/>
        </w:rPr>
        <w:t>beschriebenen Anpassungen wurden vorgenommen:</w:t>
      </w:r>
    </w:p>
    <w:p w14:paraId="5E488626" w14:textId="03F3BE0C" w:rsidR="004D6BCF" w:rsidRDefault="004D6BCF" w:rsidP="006C5639">
      <w:pPr>
        <w:rPr>
          <w:rFonts w:cs="Arial"/>
          <w:lang w:val="de-CH"/>
        </w:rPr>
      </w:pPr>
    </w:p>
    <w:p w14:paraId="5E93193A" w14:textId="28E898DE" w:rsidR="00E937CA" w:rsidRDefault="00B32569" w:rsidP="006C5639">
      <w:pPr>
        <w:rPr>
          <w:rFonts w:cs="Arial"/>
          <w:lang w:val="de-CH"/>
        </w:rPr>
      </w:pPr>
      <w:r>
        <w:rPr>
          <w:noProof/>
          <w:lang w:val="de-CH" w:eastAsia="de-CH"/>
        </w:rPr>
        <w:drawing>
          <wp:inline distT="0" distB="0" distL="0" distR="0" wp14:anchorId="7E3D4E8B" wp14:editId="21B66184">
            <wp:extent cx="3371850" cy="799017"/>
            <wp:effectExtent l="0" t="0" r="0" b="127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05394" cy="80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C34E2" w14:textId="54EE4A3D" w:rsidR="004D6BCF" w:rsidRPr="00B32569" w:rsidRDefault="00B32569" w:rsidP="006C5639">
      <w:pPr>
        <w:rPr>
          <w:rFonts w:cs="Arial"/>
          <w:lang w:val="de-CH"/>
        </w:rPr>
      </w:pPr>
      <w:r>
        <w:rPr>
          <w:noProof/>
          <w:lang w:val="de-CH" w:eastAsia="de-CH"/>
        </w:rPr>
        <w:drawing>
          <wp:inline distT="0" distB="0" distL="0" distR="0" wp14:anchorId="7E2BBFD8" wp14:editId="1CC2596F">
            <wp:extent cx="1007901" cy="1619250"/>
            <wp:effectExtent l="0" t="0" r="190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7317" cy="163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47270" w14:textId="5C7A0E24" w:rsidR="004D6BCF" w:rsidRDefault="004D6BCF" w:rsidP="006C5639">
      <w:pPr>
        <w:rPr>
          <w:rFonts w:cs="Arial"/>
          <w:lang w:val="de-CH"/>
        </w:rPr>
      </w:pPr>
    </w:p>
    <w:p w14:paraId="378AC964" w14:textId="0F0802BD" w:rsidR="00E937CA" w:rsidRDefault="00E937CA" w:rsidP="00E937CA">
      <w:pPr>
        <w:rPr>
          <w:rFonts w:cs="Arial"/>
          <w:lang w:val="de-CH"/>
        </w:rPr>
      </w:pPr>
      <w:r>
        <w:rPr>
          <w:rFonts w:cs="Arial"/>
          <w:lang w:val="de-CH"/>
        </w:rPr>
        <w:t xml:space="preserve">Die </w:t>
      </w:r>
      <w:r w:rsidR="00B32569">
        <w:rPr>
          <w:rFonts w:cs="Arial"/>
          <w:lang w:val="de-CH"/>
        </w:rPr>
        <w:t>Informationen</w:t>
      </w:r>
      <w:r>
        <w:rPr>
          <w:rFonts w:cs="Arial"/>
          <w:lang w:val="de-CH"/>
        </w:rPr>
        <w:t xml:space="preserve"> auf dem Dokument sind nach wie vor aktuell. Infolge der Aufschaltung des Releases ergeben sich einige Ergänzungen</w:t>
      </w:r>
      <w:r w:rsidR="00EC13B9">
        <w:rPr>
          <w:rFonts w:cs="Arial"/>
          <w:lang w:val="de-CH"/>
        </w:rPr>
        <w:t xml:space="preserve"> / Präzisierungen</w:t>
      </w:r>
      <w:r>
        <w:rPr>
          <w:rFonts w:cs="Arial"/>
          <w:lang w:val="de-CH"/>
        </w:rPr>
        <w:t xml:space="preserve">, über die die Redaktionen </w:t>
      </w:r>
      <w:r w:rsidR="00A54BCC">
        <w:rPr>
          <w:rFonts w:cs="Arial"/>
          <w:lang w:val="de-CH"/>
        </w:rPr>
        <w:t>nun</w:t>
      </w:r>
      <w:r>
        <w:rPr>
          <w:rFonts w:cs="Arial"/>
          <w:lang w:val="de-CH"/>
        </w:rPr>
        <w:t xml:space="preserve"> informiert werden:</w:t>
      </w:r>
    </w:p>
    <w:p w14:paraId="1D5C4101" w14:textId="52F5A611" w:rsidR="00EA6217" w:rsidRDefault="00EA6217" w:rsidP="00E937CA">
      <w:pPr>
        <w:rPr>
          <w:rFonts w:cs="Arial"/>
          <w:lang w:val="de-CH"/>
        </w:rPr>
      </w:pPr>
      <w:bookmarkStart w:id="0" w:name="_GoBack"/>
      <w:bookmarkEnd w:id="0"/>
    </w:p>
    <w:p w14:paraId="34F0CC4B" w14:textId="36ACAA36" w:rsidR="00EA6217" w:rsidRPr="003306CA" w:rsidRDefault="00EA6217" w:rsidP="00E937CA">
      <w:pPr>
        <w:rPr>
          <w:rFonts w:cs="Arial"/>
          <w:b/>
          <w:lang w:val="de-CH"/>
        </w:rPr>
      </w:pPr>
      <w:r w:rsidRPr="003306CA">
        <w:rPr>
          <w:rFonts w:cs="Arial"/>
          <w:b/>
          <w:lang w:val="de-CH"/>
        </w:rPr>
        <w:t>Anpassungen sowohl bei Angeboten wie auch bei Anbietern</w:t>
      </w:r>
    </w:p>
    <w:p w14:paraId="70D992E1" w14:textId="786708F7" w:rsidR="003352B1" w:rsidRPr="003306CA" w:rsidRDefault="00E937CA" w:rsidP="00EA6217">
      <w:pPr>
        <w:rPr>
          <w:rFonts w:cs="Arial"/>
          <w:color w:val="FF0000"/>
          <w:lang w:val="de-CH"/>
        </w:rPr>
      </w:pPr>
      <w:r w:rsidRPr="003306CA">
        <w:rPr>
          <w:rFonts w:cs="Arial"/>
          <w:lang w:val="de-CH"/>
        </w:rPr>
        <w:t xml:space="preserve">Die Felder zur </w:t>
      </w:r>
      <w:proofErr w:type="spellStart"/>
      <w:r w:rsidRPr="003306CA">
        <w:rPr>
          <w:rFonts w:cs="Arial"/>
          <w:lang w:val="de-CH"/>
        </w:rPr>
        <w:t>History</w:t>
      </w:r>
      <w:proofErr w:type="spellEnd"/>
      <w:r w:rsidRPr="003306CA">
        <w:rPr>
          <w:rFonts w:cs="Arial"/>
          <w:lang w:val="de-CH"/>
        </w:rPr>
        <w:t xml:space="preserve"> wurden nicht nur bei den </w:t>
      </w:r>
      <w:r w:rsidRPr="003306CA">
        <w:rPr>
          <w:rFonts w:cs="Arial"/>
          <w:i/>
          <w:lang w:val="de-CH"/>
        </w:rPr>
        <w:t>Angeboten</w:t>
      </w:r>
      <w:r w:rsidRPr="003306CA">
        <w:rPr>
          <w:rFonts w:cs="Arial"/>
          <w:lang w:val="de-CH"/>
        </w:rPr>
        <w:t>, sondern au</w:t>
      </w:r>
      <w:r w:rsidR="004A0407" w:rsidRPr="003306CA">
        <w:rPr>
          <w:rFonts w:cs="Arial"/>
          <w:lang w:val="de-CH"/>
        </w:rPr>
        <w:t xml:space="preserve">ch bei den </w:t>
      </w:r>
      <w:r w:rsidR="004A0407" w:rsidRPr="003306CA">
        <w:rPr>
          <w:rFonts w:cs="Arial"/>
          <w:i/>
          <w:lang w:val="de-CH"/>
        </w:rPr>
        <w:t>Anbietern</w:t>
      </w:r>
      <w:r w:rsidR="004A0407" w:rsidRPr="003306CA">
        <w:rPr>
          <w:rFonts w:cs="Arial"/>
          <w:lang w:val="de-CH"/>
        </w:rPr>
        <w:t xml:space="preserve"> angepasst. Die </w:t>
      </w:r>
      <w:r w:rsidR="003352B1" w:rsidRPr="003306CA">
        <w:rPr>
          <w:rFonts w:cs="Arial"/>
          <w:lang w:val="de-CH"/>
        </w:rPr>
        <w:t xml:space="preserve">Informationen </w:t>
      </w:r>
      <w:r w:rsidR="00366C51" w:rsidRPr="003306CA">
        <w:rPr>
          <w:rFonts w:cs="Arial"/>
          <w:lang w:val="de-CH"/>
        </w:rPr>
        <w:t>in diesem Dokument sowie</w:t>
      </w:r>
      <w:r w:rsidR="003352B1" w:rsidRPr="003306CA">
        <w:rPr>
          <w:rFonts w:cs="Arial"/>
          <w:lang w:val="de-CH"/>
        </w:rPr>
        <w:t xml:space="preserve"> </w:t>
      </w:r>
      <w:r w:rsidR="00366C51" w:rsidRPr="003306CA">
        <w:rPr>
          <w:rFonts w:cs="Arial"/>
          <w:lang w:val="de-CH"/>
        </w:rPr>
        <w:t>im</w:t>
      </w:r>
      <w:r w:rsidR="003352B1" w:rsidRPr="003306CA">
        <w:rPr>
          <w:rFonts w:cs="Arial"/>
          <w:lang w:val="de-CH"/>
        </w:rPr>
        <w:t xml:space="preserve"> Dokument vom 2. März 2019 beziehen sich also sowohl auf die Ang</w:t>
      </w:r>
      <w:r w:rsidR="00FA30EA" w:rsidRPr="003306CA">
        <w:rPr>
          <w:rFonts w:cs="Arial"/>
          <w:lang w:val="de-CH"/>
        </w:rPr>
        <w:t xml:space="preserve">ebote wie auch auf die Anbieter – </w:t>
      </w:r>
      <w:r w:rsidR="00B32569" w:rsidRPr="003306CA">
        <w:rPr>
          <w:rFonts w:cs="Arial"/>
          <w:lang w:val="de-CH"/>
        </w:rPr>
        <w:t xml:space="preserve">die Funktionen / </w:t>
      </w:r>
      <w:r w:rsidR="00FA30EA" w:rsidRPr="003306CA">
        <w:rPr>
          <w:rFonts w:cs="Arial"/>
          <w:lang w:val="de-CH"/>
        </w:rPr>
        <w:t xml:space="preserve">das Vorgehen </w:t>
      </w:r>
      <w:r w:rsidR="00B32569" w:rsidRPr="003306CA">
        <w:rPr>
          <w:rFonts w:cs="Arial"/>
          <w:lang w:val="de-CH"/>
        </w:rPr>
        <w:t xml:space="preserve">sind </w:t>
      </w:r>
      <w:r w:rsidR="00FA30EA" w:rsidRPr="003306CA">
        <w:rPr>
          <w:rFonts w:cs="Arial"/>
          <w:lang w:val="de-CH"/>
        </w:rPr>
        <w:t>identisch.</w:t>
      </w:r>
      <w:r w:rsidR="003352B1" w:rsidRPr="003306CA">
        <w:rPr>
          <w:rFonts w:cs="Arial"/>
          <w:lang w:val="de-CH"/>
        </w:rPr>
        <w:t xml:space="preserve"> Aktuell ist für die Anbieter zwar noch ke</w:t>
      </w:r>
      <w:r w:rsidR="008F549B" w:rsidRPr="003306CA">
        <w:rPr>
          <w:rFonts w:cs="Arial"/>
          <w:lang w:val="de-CH"/>
        </w:rPr>
        <w:t xml:space="preserve">in Datum im Internet sichtbar; </w:t>
      </w:r>
      <w:r w:rsidR="003352B1" w:rsidRPr="003306CA">
        <w:rPr>
          <w:rFonts w:cs="Arial"/>
          <w:lang w:val="de-CH"/>
        </w:rPr>
        <w:t>dies könnte</w:t>
      </w:r>
      <w:r w:rsidR="00EC13B9" w:rsidRPr="003306CA">
        <w:rPr>
          <w:rFonts w:cs="Arial"/>
          <w:lang w:val="de-CH"/>
        </w:rPr>
        <w:t xml:space="preserve"> sich jedoch allenfalls</w:t>
      </w:r>
      <w:r w:rsidR="003352B1" w:rsidRPr="003306CA">
        <w:rPr>
          <w:rFonts w:cs="Arial"/>
          <w:lang w:val="de-CH"/>
        </w:rPr>
        <w:t xml:space="preserve"> in Zukunft </w:t>
      </w:r>
      <w:r w:rsidR="00FA30EA" w:rsidRPr="003306CA">
        <w:rPr>
          <w:rFonts w:cs="Arial"/>
          <w:lang w:val="de-CH"/>
        </w:rPr>
        <w:t>mit der geplanten Anbietersuche ändern.</w:t>
      </w:r>
    </w:p>
    <w:p w14:paraId="24B55039" w14:textId="77777777" w:rsidR="003352B1" w:rsidRPr="003306CA" w:rsidRDefault="003352B1" w:rsidP="00EA6217">
      <w:pPr>
        <w:rPr>
          <w:rFonts w:cs="Arial"/>
          <w:color w:val="FF0000"/>
          <w:lang w:val="de-CH"/>
        </w:rPr>
      </w:pPr>
    </w:p>
    <w:p w14:paraId="725961D5" w14:textId="28DC40F9" w:rsidR="00EA6217" w:rsidRPr="003306CA" w:rsidRDefault="00EA6217" w:rsidP="00EA6217">
      <w:pPr>
        <w:rPr>
          <w:rFonts w:cs="Arial"/>
          <w:b/>
          <w:lang w:val="de-CH"/>
        </w:rPr>
      </w:pPr>
      <w:r w:rsidRPr="003306CA">
        <w:rPr>
          <w:rFonts w:cs="Arial"/>
          <w:b/>
          <w:lang w:val="de-CH"/>
        </w:rPr>
        <w:t>Erklärungen zum Popup-Fenster</w:t>
      </w:r>
    </w:p>
    <w:p w14:paraId="0D8899F4" w14:textId="0E1C6B36" w:rsidR="00FA4E07" w:rsidRPr="003306CA" w:rsidRDefault="00FA4E07" w:rsidP="00FA4E07">
      <w:pPr>
        <w:pStyle w:val="Listenabsatz"/>
        <w:numPr>
          <w:ilvl w:val="0"/>
          <w:numId w:val="36"/>
        </w:numPr>
        <w:rPr>
          <w:rFonts w:cs="Arial"/>
          <w:lang w:val="de-CH"/>
        </w:rPr>
      </w:pPr>
      <w:r w:rsidRPr="003306CA">
        <w:rPr>
          <w:rFonts w:cs="Arial"/>
          <w:lang w:val="de-CH"/>
        </w:rPr>
        <w:t>Sobald…</w:t>
      </w:r>
    </w:p>
    <w:p w14:paraId="17274C37" w14:textId="5421E3D1" w:rsidR="00FA4E07" w:rsidRPr="003306CA" w:rsidRDefault="0061350C" w:rsidP="00FA4E07">
      <w:pPr>
        <w:pStyle w:val="Listenabsatz"/>
        <w:numPr>
          <w:ilvl w:val="0"/>
          <w:numId w:val="39"/>
        </w:numPr>
        <w:rPr>
          <w:rFonts w:cs="Arial"/>
          <w:lang w:val="de-CH"/>
        </w:rPr>
      </w:pPr>
      <w:r w:rsidRPr="003306CA">
        <w:rPr>
          <w:rFonts w:cs="Arial"/>
          <w:lang w:val="de-CH"/>
        </w:rPr>
        <w:t xml:space="preserve">ein Datensatz in </w:t>
      </w:r>
      <w:r w:rsidRPr="003306CA">
        <w:rPr>
          <w:rFonts w:cs="Arial"/>
          <w:i/>
          <w:lang w:val="de-CH"/>
        </w:rPr>
        <w:t>mehreren</w:t>
      </w:r>
      <w:r w:rsidRPr="003306CA">
        <w:rPr>
          <w:rFonts w:cs="Arial"/>
          <w:lang w:val="de-CH"/>
        </w:rPr>
        <w:t xml:space="preserve"> Sprachen erfasst ist, </w:t>
      </w:r>
      <w:r w:rsidR="00FA4E07" w:rsidRPr="003306CA">
        <w:rPr>
          <w:rFonts w:cs="Arial"/>
          <w:lang w:val="de-CH"/>
        </w:rPr>
        <w:t>und</w:t>
      </w:r>
    </w:p>
    <w:p w14:paraId="5F8661B6" w14:textId="71FD99F4" w:rsidR="00FA4E07" w:rsidRPr="003306CA" w:rsidRDefault="00FA4E07" w:rsidP="00EA6217">
      <w:pPr>
        <w:pStyle w:val="Listenabsatz"/>
        <w:numPr>
          <w:ilvl w:val="0"/>
          <w:numId w:val="39"/>
        </w:numPr>
        <w:rPr>
          <w:rFonts w:cs="Arial"/>
          <w:lang w:val="de-CH"/>
        </w:rPr>
      </w:pPr>
      <w:r w:rsidRPr="003306CA">
        <w:rPr>
          <w:rFonts w:cs="Arial"/>
          <w:lang w:val="de-CH"/>
        </w:rPr>
        <w:t xml:space="preserve">man sich im </w:t>
      </w:r>
      <w:r w:rsidRPr="003306CA">
        <w:rPr>
          <w:rFonts w:cs="Arial"/>
          <w:i/>
          <w:lang w:val="de-CH"/>
        </w:rPr>
        <w:t>mehr</w:t>
      </w:r>
      <w:r w:rsidRPr="003306CA">
        <w:rPr>
          <w:rFonts w:cs="Arial"/>
          <w:lang w:val="de-CH"/>
        </w:rPr>
        <w:t>sprachigen Sprachmodus befindet (auf dem Datensatz sind die Felder aller drei Sprachen erkennbar)</w:t>
      </w:r>
    </w:p>
    <w:p w14:paraId="29081489" w14:textId="77777777" w:rsidR="00EA6217" w:rsidRPr="003306CA" w:rsidRDefault="00EA6217" w:rsidP="00EA6217">
      <w:pPr>
        <w:pStyle w:val="Listenabsatz"/>
        <w:rPr>
          <w:rFonts w:cs="Arial"/>
          <w:lang w:val="de-CH"/>
        </w:rPr>
      </w:pPr>
    </w:p>
    <w:p w14:paraId="5EBBAD41" w14:textId="26610670" w:rsidR="00B32569" w:rsidRPr="003306CA" w:rsidRDefault="00FA4E07" w:rsidP="00B32569">
      <w:pPr>
        <w:ind w:left="360"/>
        <w:rPr>
          <w:rFonts w:cs="Arial"/>
          <w:lang w:val="de-CH"/>
        </w:rPr>
      </w:pPr>
      <w:r w:rsidRPr="003306CA">
        <w:rPr>
          <w:rFonts w:cs="Arial"/>
          <w:lang w:val="de-CH"/>
        </w:rPr>
        <w:t>…erscheint beim Klick auf den Button</w:t>
      </w:r>
      <w:r w:rsidR="0061350C" w:rsidRPr="003306CA">
        <w:rPr>
          <w:rFonts w:cs="Arial"/>
          <w:lang w:val="de-CH"/>
        </w:rPr>
        <w:t xml:space="preserve"> «Datum beim Speichern aktualisieren» ein Popup-Fenster. Dieses fragt, für welche Sprache</w:t>
      </w:r>
      <w:r w:rsidRPr="003306CA">
        <w:rPr>
          <w:rFonts w:cs="Arial"/>
          <w:lang w:val="de-CH"/>
        </w:rPr>
        <w:t xml:space="preserve"> das Datum in der Internetanzeige aktualisiert werden soll:</w:t>
      </w:r>
    </w:p>
    <w:p w14:paraId="7340C31D" w14:textId="77777777" w:rsidR="00B32569" w:rsidRPr="003306CA" w:rsidRDefault="00B32569" w:rsidP="00B32569">
      <w:pPr>
        <w:ind w:left="360"/>
        <w:rPr>
          <w:rFonts w:cs="Arial"/>
          <w:lang w:val="de-CH"/>
        </w:rPr>
      </w:pPr>
    </w:p>
    <w:p w14:paraId="7B46467B" w14:textId="1CD22548" w:rsidR="003352B1" w:rsidRPr="003306CA" w:rsidRDefault="00FA4E07" w:rsidP="00EC13B9">
      <w:pPr>
        <w:ind w:left="360"/>
        <w:rPr>
          <w:rFonts w:cs="Arial"/>
          <w:lang w:val="de-CH"/>
        </w:rPr>
      </w:pPr>
      <w:r w:rsidRPr="003306CA">
        <w:rPr>
          <w:noProof/>
          <w:lang w:val="de-CH" w:eastAsia="de-CH"/>
        </w:rPr>
        <w:drawing>
          <wp:inline distT="0" distB="0" distL="0" distR="0" wp14:anchorId="231ECC58" wp14:editId="0D2852D8">
            <wp:extent cx="2567386" cy="1362075"/>
            <wp:effectExtent l="0" t="0" r="444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2332"/>
                    <a:stretch/>
                  </pic:blipFill>
                  <pic:spPr bwMode="auto">
                    <a:xfrm>
                      <a:off x="0" y="0"/>
                      <a:ext cx="2596527" cy="1377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76BCC2" w14:textId="230E6BB2" w:rsidR="00F32959" w:rsidRPr="003306CA" w:rsidRDefault="00FA4E07" w:rsidP="00EA6217">
      <w:pPr>
        <w:ind w:left="360"/>
        <w:rPr>
          <w:rFonts w:cs="Arial"/>
          <w:lang w:val="de-CH"/>
        </w:rPr>
      </w:pPr>
      <w:r w:rsidRPr="003306CA">
        <w:rPr>
          <w:rFonts w:cs="Arial"/>
          <w:lang w:val="de-CH"/>
        </w:rPr>
        <w:lastRenderedPageBreak/>
        <w:t xml:space="preserve">Das Popup-Fenster erscheint hingegen </w:t>
      </w:r>
      <w:r w:rsidRPr="003306CA">
        <w:rPr>
          <w:rFonts w:cs="Arial"/>
          <w:i/>
          <w:lang w:val="de-CH"/>
        </w:rPr>
        <w:t>nicht</w:t>
      </w:r>
      <w:r w:rsidRPr="003306CA">
        <w:rPr>
          <w:rFonts w:cs="Arial"/>
          <w:lang w:val="de-CH"/>
        </w:rPr>
        <w:t xml:space="preserve">, wenn der Datensatz ausschliesslich in 1 Sprache erfasst ist – oder aber der Datensatz zwar </w:t>
      </w:r>
      <w:r w:rsidRPr="003306CA">
        <w:rPr>
          <w:rFonts w:cs="Arial"/>
          <w:i/>
          <w:lang w:val="de-CH"/>
        </w:rPr>
        <w:t>mehr</w:t>
      </w:r>
      <w:r w:rsidRPr="003306CA">
        <w:rPr>
          <w:rFonts w:cs="Arial"/>
          <w:lang w:val="de-CH"/>
        </w:rPr>
        <w:t xml:space="preserve">sprachig erfasst ist, man sich aber im </w:t>
      </w:r>
      <w:r w:rsidRPr="003306CA">
        <w:rPr>
          <w:rFonts w:cs="Arial"/>
          <w:i/>
          <w:lang w:val="de-CH"/>
        </w:rPr>
        <w:t>ein</w:t>
      </w:r>
      <w:r w:rsidRPr="003306CA">
        <w:rPr>
          <w:rFonts w:cs="Arial"/>
          <w:lang w:val="de-CH"/>
        </w:rPr>
        <w:t>sprachigen Sprachmodus befindet:</w:t>
      </w:r>
    </w:p>
    <w:p w14:paraId="26303EB1" w14:textId="68A0A2A3" w:rsidR="00F32959" w:rsidRPr="003306CA" w:rsidRDefault="00F32959" w:rsidP="00F32959">
      <w:pPr>
        <w:pStyle w:val="Listenabsatz"/>
        <w:rPr>
          <w:rFonts w:cs="Arial"/>
          <w:lang w:val="de-CH"/>
        </w:rPr>
      </w:pPr>
    </w:p>
    <w:p w14:paraId="015BF018" w14:textId="77777777" w:rsidR="00EA6217" w:rsidRPr="003306CA" w:rsidRDefault="00FA4E07" w:rsidP="00EA6217">
      <w:pPr>
        <w:ind w:left="360"/>
        <w:rPr>
          <w:rFonts w:cs="Arial"/>
          <w:lang w:val="de-CH"/>
        </w:rPr>
      </w:pPr>
      <w:r w:rsidRPr="003306CA">
        <w:rPr>
          <w:noProof/>
          <w:lang w:val="de-CH" w:eastAsia="de-CH"/>
        </w:rPr>
        <w:drawing>
          <wp:inline distT="0" distB="0" distL="0" distR="0" wp14:anchorId="68729D31" wp14:editId="56DEC62A">
            <wp:extent cx="4619625" cy="1615748"/>
            <wp:effectExtent l="0" t="0" r="0" b="381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34585" cy="162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7D907" w14:textId="77777777" w:rsidR="00EA6217" w:rsidRPr="003306CA" w:rsidRDefault="00EA6217" w:rsidP="00EA6217">
      <w:pPr>
        <w:ind w:left="360"/>
        <w:rPr>
          <w:rFonts w:cs="Arial"/>
          <w:lang w:val="de-CH"/>
        </w:rPr>
      </w:pPr>
    </w:p>
    <w:p w14:paraId="4AA38448" w14:textId="108751E7" w:rsidR="00FA4E07" w:rsidRPr="003306CA" w:rsidRDefault="00FA4E07" w:rsidP="004E5594">
      <w:pPr>
        <w:ind w:left="360"/>
        <w:rPr>
          <w:rFonts w:cs="Arial"/>
          <w:lang w:val="de-CH"/>
        </w:rPr>
      </w:pPr>
      <w:r w:rsidRPr="003306CA">
        <w:rPr>
          <w:rFonts w:cs="Arial"/>
          <w:lang w:val="de-CH"/>
        </w:rPr>
        <w:t xml:space="preserve">In diesen beiden Fällen wird automatisch </w:t>
      </w:r>
      <w:r w:rsidR="004E5594" w:rsidRPr="003306CA">
        <w:rPr>
          <w:rFonts w:cs="Arial"/>
          <w:lang w:val="de-CH"/>
        </w:rPr>
        <w:t xml:space="preserve">das Datum für diejenige Sprache aktualisiert, in der der einsprachige Datensatz erfasst ist resp. dasjenige Datum, das im </w:t>
      </w:r>
      <w:r w:rsidR="004E5594" w:rsidRPr="003306CA">
        <w:rPr>
          <w:rFonts w:cs="Arial"/>
          <w:i/>
          <w:lang w:val="de-CH"/>
        </w:rPr>
        <w:t>ein</w:t>
      </w:r>
      <w:r w:rsidR="004E5594" w:rsidRPr="003306CA">
        <w:rPr>
          <w:rFonts w:cs="Arial"/>
          <w:lang w:val="de-CH"/>
        </w:rPr>
        <w:t xml:space="preserve">sprachigen Sprachmodus des </w:t>
      </w:r>
      <w:r w:rsidR="004E5594" w:rsidRPr="003306CA">
        <w:rPr>
          <w:rFonts w:cs="Arial"/>
          <w:i/>
          <w:lang w:val="de-CH"/>
        </w:rPr>
        <w:t>mehr</w:t>
      </w:r>
      <w:r w:rsidR="004E5594" w:rsidRPr="003306CA">
        <w:rPr>
          <w:rFonts w:cs="Arial"/>
          <w:lang w:val="de-CH"/>
        </w:rPr>
        <w:t>sprachig erfassten Datensatzes angezeigt wird.</w:t>
      </w:r>
    </w:p>
    <w:p w14:paraId="7E346F23" w14:textId="77777777" w:rsidR="004E5594" w:rsidRPr="003306CA" w:rsidRDefault="004E5594" w:rsidP="004E5594">
      <w:pPr>
        <w:rPr>
          <w:rFonts w:cs="Arial"/>
          <w:lang w:val="de-CH"/>
        </w:rPr>
      </w:pPr>
    </w:p>
    <w:p w14:paraId="4275FBFB" w14:textId="4312B9D7" w:rsidR="00FA4E07" w:rsidRPr="003306CA" w:rsidRDefault="00EA6217" w:rsidP="00FA4E07">
      <w:pPr>
        <w:pStyle w:val="Listenabsatz"/>
        <w:numPr>
          <w:ilvl w:val="0"/>
          <w:numId w:val="40"/>
        </w:numPr>
        <w:rPr>
          <w:rFonts w:cs="Arial"/>
          <w:lang w:val="de-CH"/>
        </w:rPr>
      </w:pPr>
      <w:r w:rsidRPr="003306CA">
        <w:rPr>
          <w:rFonts w:cs="Arial"/>
          <w:lang w:val="de-CH"/>
        </w:rPr>
        <w:t xml:space="preserve">Wenn ein </w:t>
      </w:r>
      <w:r w:rsidRPr="003306CA">
        <w:rPr>
          <w:rFonts w:cs="Arial"/>
          <w:i/>
          <w:lang w:val="de-CH"/>
        </w:rPr>
        <w:t>neuer</w:t>
      </w:r>
      <w:r w:rsidRPr="003306CA">
        <w:rPr>
          <w:rFonts w:cs="Arial"/>
          <w:lang w:val="de-CH"/>
        </w:rPr>
        <w:t xml:space="preserve"> Datensatz erfasst wird, muss </w:t>
      </w:r>
      <w:r w:rsidR="00CB0375" w:rsidRPr="003306CA">
        <w:rPr>
          <w:rFonts w:cs="Arial"/>
          <w:lang w:val="de-CH"/>
        </w:rPr>
        <w:t xml:space="preserve">beim ersten Speichervorgang </w:t>
      </w:r>
      <w:r w:rsidRPr="003306CA">
        <w:rPr>
          <w:rFonts w:cs="Arial"/>
          <w:lang w:val="de-CH"/>
        </w:rPr>
        <w:t>zuerst der Button «Speichern» geklickt werden. Wird</w:t>
      </w:r>
      <w:r w:rsidR="00CB0375" w:rsidRPr="003306CA">
        <w:rPr>
          <w:rFonts w:cs="Arial"/>
          <w:lang w:val="de-CH"/>
        </w:rPr>
        <w:t xml:space="preserve"> zuerst</w:t>
      </w:r>
      <w:r w:rsidRPr="003306CA">
        <w:rPr>
          <w:rFonts w:cs="Arial"/>
          <w:lang w:val="de-CH"/>
        </w:rPr>
        <w:t xml:space="preserve"> der Button «Datum beim Speichern aktualisieren» geklickt, erscheint das Popup-Fenster</w:t>
      </w:r>
      <w:r w:rsidR="004E5594" w:rsidRPr="003306CA">
        <w:rPr>
          <w:rFonts w:cs="Arial"/>
          <w:lang w:val="de-CH"/>
        </w:rPr>
        <w:t xml:space="preserve"> zwar</w:t>
      </w:r>
      <w:r w:rsidRPr="003306CA">
        <w:rPr>
          <w:rFonts w:cs="Arial"/>
          <w:lang w:val="de-CH"/>
        </w:rPr>
        <w:t xml:space="preserve"> – es enthält allerdings in diesem Fall e</w:t>
      </w:r>
      <w:r w:rsidR="00A3583E" w:rsidRPr="003306CA">
        <w:rPr>
          <w:rFonts w:cs="Arial"/>
          <w:lang w:val="de-CH"/>
        </w:rPr>
        <w:t>ine nicht sinnvolle Information</w:t>
      </w:r>
      <w:r w:rsidR="004749C5" w:rsidRPr="003306CA">
        <w:rPr>
          <w:rFonts w:cs="Arial"/>
          <w:lang w:val="de-CH"/>
        </w:rPr>
        <w:t>:</w:t>
      </w:r>
    </w:p>
    <w:p w14:paraId="451FC620" w14:textId="77777777" w:rsidR="00EA6217" w:rsidRPr="003306CA" w:rsidRDefault="00EA6217" w:rsidP="00EA6217">
      <w:pPr>
        <w:pStyle w:val="Listenabsatz"/>
        <w:ind w:left="360"/>
        <w:rPr>
          <w:rFonts w:cs="Arial"/>
          <w:lang w:val="de-CH"/>
        </w:rPr>
      </w:pPr>
    </w:p>
    <w:p w14:paraId="047EFE86" w14:textId="1B630DD4" w:rsidR="00EA6217" w:rsidRPr="003306CA" w:rsidRDefault="00EA6217" w:rsidP="00EA6217">
      <w:pPr>
        <w:pStyle w:val="Listenabsatz"/>
        <w:ind w:left="360"/>
        <w:rPr>
          <w:rFonts w:cs="Arial"/>
          <w:lang w:val="de-CH"/>
        </w:rPr>
      </w:pPr>
      <w:r w:rsidRPr="003306CA">
        <w:rPr>
          <w:noProof/>
          <w:lang w:val="de-CH" w:eastAsia="de-CH"/>
        </w:rPr>
        <w:drawing>
          <wp:inline distT="0" distB="0" distL="0" distR="0" wp14:anchorId="4216384F" wp14:editId="5CDE3347">
            <wp:extent cx="3009900" cy="124396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4490"/>
                    <a:stretch/>
                  </pic:blipFill>
                  <pic:spPr bwMode="auto">
                    <a:xfrm>
                      <a:off x="0" y="0"/>
                      <a:ext cx="3019596" cy="1247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C8A9CD" w14:textId="77777777" w:rsidR="00406521" w:rsidRPr="003306CA" w:rsidRDefault="00406521" w:rsidP="00406521">
      <w:pPr>
        <w:pStyle w:val="Listenabsatz"/>
        <w:rPr>
          <w:rFonts w:cs="Arial"/>
          <w:lang w:val="de-CH"/>
        </w:rPr>
      </w:pPr>
    </w:p>
    <w:p w14:paraId="729DC7CD" w14:textId="4DEEEC72" w:rsidR="00F32959" w:rsidRPr="003306CA" w:rsidRDefault="00387CA4" w:rsidP="004749C5">
      <w:pPr>
        <w:ind w:left="360"/>
        <w:rPr>
          <w:rFonts w:cs="Arial"/>
          <w:lang w:val="de-CH"/>
        </w:rPr>
      </w:pPr>
      <w:r w:rsidRPr="003306CA">
        <w:rPr>
          <w:rFonts w:cs="Arial"/>
          <w:lang w:val="de-CH"/>
        </w:rPr>
        <w:t>Wenn jedoch innerhalb des Popup-Fensters</w:t>
      </w:r>
      <w:r w:rsidR="004749C5" w:rsidRPr="003306CA">
        <w:rPr>
          <w:rFonts w:cs="Arial"/>
          <w:lang w:val="de-CH"/>
        </w:rPr>
        <w:t xml:space="preserve"> dann auf «Speichern» geklickt wird, wird der Datensatz</w:t>
      </w:r>
      <w:r w:rsidR="00614DF0" w:rsidRPr="003306CA">
        <w:rPr>
          <w:rFonts w:cs="Arial"/>
          <w:lang w:val="de-CH"/>
        </w:rPr>
        <w:t xml:space="preserve"> trotzdem</w:t>
      </w:r>
      <w:r w:rsidR="004749C5" w:rsidRPr="003306CA">
        <w:rPr>
          <w:rFonts w:cs="Arial"/>
          <w:lang w:val="de-CH"/>
        </w:rPr>
        <w:t xml:space="preserve"> ganz normal </w:t>
      </w:r>
      <w:r w:rsidR="00614DF0" w:rsidRPr="003306CA">
        <w:rPr>
          <w:rFonts w:cs="Arial"/>
          <w:lang w:val="de-CH"/>
        </w:rPr>
        <w:t xml:space="preserve">zum ersten Mal </w:t>
      </w:r>
      <w:r w:rsidR="004749C5" w:rsidRPr="003306CA">
        <w:rPr>
          <w:rFonts w:cs="Arial"/>
          <w:lang w:val="de-CH"/>
        </w:rPr>
        <w:t>gespeichert.</w:t>
      </w:r>
    </w:p>
    <w:p w14:paraId="351B3313" w14:textId="77777777" w:rsidR="004749C5" w:rsidRPr="003306CA" w:rsidRDefault="004749C5" w:rsidP="004749C5">
      <w:pPr>
        <w:pStyle w:val="Listenabsatz"/>
        <w:ind w:left="360"/>
        <w:rPr>
          <w:rFonts w:cs="Arial"/>
          <w:lang w:val="de-CH"/>
        </w:rPr>
      </w:pPr>
    </w:p>
    <w:p w14:paraId="5EDB7F9E" w14:textId="7B1A2570" w:rsidR="00F32959" w:rsidRPr="003306CA" w:rsidRDefault="00EA6217" w:rsidP="00EA6217">
      <w:pPr>
        <w:pStyle w:val="Listenabsatz"/>
        <w:numPr>
          <w:ilvl w:val="0"/>
          <w:numId w:val="40"/>
        </w:numPr>
        <w:rPr>
          <w:rFonts w:cs="Arial"/>
          <w:lang w:val="de-CH"/>
        </w:rPr>
      </w:pPr>
      <w:r w:rsidRPr="003306CA">
        <w:rPr>
          <w:rFonts w:cs="Arial"/>
          <w:lang w:val="de-CH"/>
        </w:rPr>
        <w:t xml:space="preserve">Wenn ein Datensatz zunächst </w:t>
      </w:r>
      <w:r w:rsidRPr="003306CA">
        <w:rPr>
          <w:rFonts w:cs="Arial"/>
          <w:i/>
          <w:lang w:val="de-CH"/>
        </w:rPr>
        <w:t>ein</w:t>
      </w:r>
      <w:r w:rsidRPr="003306CA">
        <w:rPr>
          <w:rFonts w:cs="Arial"/>
          <w:lang w:val="de-CH"/>
        </w:rPr>
        <w:t xml:space="preserve">sprachig erfasst wurde, und später eine zweite (und dritte) Sprache </w:t>
      </w:r>
      <w:r w:rsidRPr="003306CA">
        <w:rPr>
          <w:rFonts w:cs="Arial"/>
          <w:i/>
          <w:lang w:val="de-CH"/>
        </w:rPr>
        <w:t>ergänzt</w:t>
      </w:r>
      <w:r w:rsidRPr="003306CA">
        <w:rPr>
          <w:rFonts w:cs="Arial"/>
          <w:lang w:val="de-CH"/>
        </w:rPr>
        <w:t xml:space="preserve"> wird, muss analog zur Erfassung eines neuen Datensatzes zuerst auf den Button «Speichern» geklickt werden (beim Klick auf «Datum beim Speichern aktualisieren» erscheint noch </w:t>
      </w:r>
      <w:r w:rsidRPr="003306CA">
        <w:rPr>
          <w:rFonts w:cs="Arial"/>
          <w:i/>
          <w:lang w:val="de-CH"/>
        </w:rPr>
        <w:t>kein</w:t>
      </w:r>
      <w:r w:rsidRPr="003306CA">
        <w:rPr>
          <w:rFonts w:cs="Arial"/>
          <w:lang w:val="de-CH"/>
        </w:rPr>
        <w:t xml:space="preserve"> Popup-Fenster). Dadurch erhält das System die Information, dass der Datensatz nun in mehreren Sprachen besteht. Bei einem folgenden Klick auf den Button «Datum beim Speichern aktualisieren» erscheint das Popup-Fenster und es können dann die gewünschten Sprachen ausgewählt werden, für welche das Datum in der Internetanzeige aktualisiert werden soll. </w:t>
      </w:r>
    </w:p>
    <w:p w14:paraId="74CF6CAC" w14:textId="54C58FB3" w:rsidR="00F32959" w:rsidRDefault="00F32959" w:rsidP="00F32959">
      <w:pPr>
        <w:pStyle w:val="Listenabsatz"/>
        <w:rPr>
          <w:rFonts w:cs="Arial"/>
          <w:lang w:val="de-CH"/>
        </w:rPr>
      </w:pPr>
    </w:p>
    <w:p w14:paraId="67FF279E" w14:textId="4D45471C" w:rsidR="00406521" w:rsidRDefault="00406521" w:rsidP="00406521">
      <w:pPr>
        <w:rPr>
          <w:rFonts w:cs="Arial"/>
          <w:lang w:val="de-CH"/>
        </w:rPr>
      </w:pPr>
    </w:p>
    <w:p w14:paraId="75C5CDB8" w14:textId="5084D170" w:rsidR="00406521" w:rsidRDefault="00406521" w:rsidP="00406521">
      <w:pPr>
        <w:rPr>
          <w:rFonts w:cs="Arial"/>
          <w:lang w:val="de-CH"/>
        </w:rPr>
      </w:pPr>
    </w:p>
    <w:p w14:paraId="0D1E8F3C" w14:textId="2665CD64" w:rsidR="006C5639" w:rsidRPr="002B055A" w:rsidRDefault="006C5639" w:rsidP="005703E6">
      <w:pPr>
        <w:rPr>
          <w:lang w:val="de-CH"/>
        </w:rPr>
      </w:pPr>
    </w:p>
    <w:sectPr w:rsidR="006C5639" w:rsidRPr="002B055A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D83F0" w14:textId="77777777" w:rsidR="000B03E7" w:rsidRDefault="000B03E7" w:rsidP="000B03E7">
      <w:r>
        <w:separator/>
      </w:r>
    </w:p>
  </w:endnote>
  <w:endnote w:type="continuationSeparator" w:id="0">
    <w:p w14:paraId="01AC0ED4" w14:textId="77777777" w:rsidR="000B03E7" w:rsidRDefault="000B03E7" w:rsidP="000B0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127B8" w14:textId="77777777" w:rsidR="000B03E7" w:rsidRDefault="000B03E7" w:rsidP="000B03E7">
      <w:r>
        <w:separator/>
      </w:r>
    </w:p>
  </w:footnote>
  <w:footnote w:type="continuationSeparator" w:id="0">
    <w:p w14:paraId="268AAA21" w14:textId="77777777" w:rsidR="000B03E7" w:rsidRDefault="000B03E7" w:rsidP="000B0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65C12" w14:textId="3A6F6908" w:rsidR="000B03E7" w:rsidRPr="00866E3B" w:rsidRDefault="000B03E7" w:rsidP="00866E3B">
    <w:pPr>
      <w:pStyle w:val="Kopfzeile"/>
      <w:tabs>
        <w:tab w:val="clear" w:pos="4536"/>
        <w:tab w:val="center" w:pos="2835"/>
      </w:tabs>
      <w:ind w:left="-567"/>
      <w:rPr>
        <w:sz w:val="16"/>
      </w:rPr>
    </w:pPr>
    <w:r>
      <w:rPr>
        <w:rFonts w:cs="Arial"/>
        <w:b/>
        <w:noProof/>
        <w:lang w:eastAsia="de-CH"/>
      </w:rPr>
      <w:drawing>
        <wp:inline distT="0" distB="0" distL="0" distR="0" wp14:anchorId="07D3F361" wp14:editId="692C8297">
          <wp:extent cx="1943100" cy="400050"/>
          <wp:effectExtent l="0" t="0" r="0" b="0"/>
          <wp:docPr id="8" name="Grafik 1" descr="SDBB_Logo_2f-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DBB_Logo_2f-K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37064">
      <w:tab/>
    </w:r>
    <w:r w:rsidR="00C37064" w:rsidRPr="0004249F">
      <w:tab/>
    </w:r>
    <w:r w:rsidR="00866E3B" w:rsidRPr="00866E3B">
      <w:rPr>
        <w:sz w:val="16"/>
      </w:rPr>
      <w:t>Juli 2019</w:t>
    </w:r>
    <w:r w:rsidR="00866E3B">
      <w:rPr>
        <w:sz w:val="16"/>
      </w:rPr>
      <w:t xml:space="preserve"> –</w:t>
    </w:r>
    <w:r w:rsidR="00866E3B" w:rsidRPr="00866E3B">
      <w:rPr>
        <w:sz w:val="16"/>
      </w:rPr>
      <w:t xml:space="preserve"> </w:t>
    </w:r>
    <w:r w:rsidR="00C37064" w:rsidRPr="00D5797A">
      <w:rPr>
        <w:sz w:val="16"/>
        <w:szCs w:val="16"/>
      </w:rPr>
      <w:fldChar w:fldCharType="begin"/>
    </w:r>
    <w:r w:rsidR="00C37064" w:rsidRPr="0004249F">
      <w:rPr>
        <w:sz w:val="16"/>
        <w:szCs w:val="16"/>
      </w:rPr>
      <w:instrText xml:space="preserve"> PAGE   \* MERGEFORMAT </w:instrText>
    </w:r>
    <w:r w:rsidR="00C37064" w:rsidRPr="00D5797A">
      <w:rPr>
        <w:sz w:val="16"/>
        <w:szCs w:val="16"/>
      </w:rPr>
      <w:fldChar w:fldCharType="separate"/>
    </w:r>
    <w:r w:rsidR="00974BEB">
      <w:rPr>
        <w:noProof/>
        <w:sz w:val="16"/>
        <w:szCs w:val="16"/>
      </w:rPr>
      <w:t>2</w:t>
    </w:r>
    <w:r w:rsidR="00C37064" w:rsidRPr="00D5797A">
      <w:rPr>
        <w:sz w:val="16"/>
        <w:szCs w:val="16"/>
      </w:rPr>
      <w:fldChar w:fldCharType="end"/>
    </w:r>
    <w:r w:rsidR="00C37064" w:rsidRPr="0004249F">
      <w:rPr>
        <w:sz w:val="16"/>
        <w:szCs w:val="16"/>
      </w:rPr>
      <w:t>/</w:t>
    </w:r>
    <w:r w:rsidR="00C37064" w:rsidRPr="00D5797A">
      <w:rPr>
        <w:sz w:val="16"/>
        <w:szCs w:val="16"/>
      </w:rPr>
      <w:fldChar w:fldCharType="begin"/>
    </w:r>
    <w:r w:rsidR="00C37064" w:rsidRPr="0004249F">
      <w:rPr>
        <w:sz w:val="16"/>
        <w:szCs w:val="16"/>
      </w:rPr>
      <w:instrText xml:space="preserve"> NUMPAGES   \* MERGEFORMAT </w:instrText>
    </w:r>
    <w:r w:rsidR="00C37064" w:rsidRPr="00D5797A">
      <w:rPr>
        <w:sz w:val="16"/>
        <w:szCs w:val="16"/>
      </w:rPr>
      <w:fldChar w:fldCharType="separate"/>
    </w:r>
    <w:r w:rsidR="00974BEB">
      <w:rPr>
        <w:noProof/>
        <w:sz w:val="16"/>
        <w:szCs w:val="16"/>
      </w:rPr>
      <w:t>2</w:t>
    </w:r>
    <w:r w:rsidR="00C37064" w:rsidRPr="00D5797A">
      <w:rPr>
        <w:sz w:val="16"/>
        <w:szCs w:val="16"/>
      </w:rPr>
      <w:fldChar w:fldCharType="end"/>
    </w:r>
  </w:p>
  <w:p w14:paraId="5266FA8D" w14:textId="77777777" w:rsidR="000B03E7" w:rsidRPr="00C37064" w:rsidRDefault="000B03E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883"/>
    <w:multiLevelType w:val="hybridMultilevel"/>
    <w:tmpl w:val="A590258E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49AA"/>
    <w:multiLevelType w:val="hybridMultilevel"/>
    <w:tmpl w:val="F344220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20433"/>
    <w:multiLevelType w:val="multilevel"/>
    <w:tmpl w:val="6D42E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A13948"/>
    <w:multiLevelType w:val="hybridMultilevel"/>
    <w:tmpl w:val="E1C270E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E13CBB"/>
    <w:multiLevelType w:val="multilevel"/>
    <w:tmpl w:val="6B1699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33A1C85"/>
    <w:multiLevelType w:val="hybridMultilevel"/>
    <w:tmpl w:val="4884412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037FBD"/>
    <w:multiLevelType w:val="hybridMultilevel"/>
    <w:tmpl w:val="006A227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25CA7"/>
    <w:multiLevelType w:val="hybridMultilevel"/>
    <w:tmpl w:val="4E3A69D6"/>
    <w:lvl w:ilvl="0" w:tplc="E63AD19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342FE"/>
    <w:multiLevelType w:val="hybridMultilevel"/>
    <w:tmpl w:val="BCAA437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91177B"/>
    <w:multiLevelType w:val="hybridMultilevel"/>
    <w:tmpl w:val="1D64C53C"/>
    <w:lvl w:ilvl="0" w:tplc="148EE3F6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D11B59"/>
    <w:multiLevelType w:val="hybridMultilevel"/>
    <w:tmpl w:val="E250ADD6"/>
    <w:lvl w:ilvl="0" w:tplc="08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B55DA"/>
    <w:multiLevelType w:val="hybridMultilevel"/>
    <w:tmpl w:val="7E5856D8"/>
    <w:lvl w:ilvl="0" w:tplc="09F2F4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FF5A2F"/>
    <w:multiLevelType w:val="hybridMultilevel"/>
    <w:tmpl w:val="066EE5F6"/>
    <w:lvl w:ilvl="0" w:tplc="B6EC02A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A3504"/>
    <w:multiLevelType w:val="hybridMultilevel"/>
    <w:tmpl w:val="6B565A62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A2822"/>
    <w:multiLevelType w:val="hybridMultilevel"/>
    <w:tmpl w:val="551C62C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31825"/>
    <w:multiLevelType w:val="multilevel"/>
    <w:tmpl w:val="9A5C4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C4067A6"/>
    <w:multiLevelType w:val="hybridMultilevel"/>
    <w:tmpl w:val="60203318"/>
    <w:lvl w:ilvl="0" w:tplc="56A6814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23395"/>
    <w:multiLevelType w:val="hybridMultilevel"/>
    <w:tmpl w:val="2338676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E755C"/>
    <w:multiLevelType w:val="hybridMultilevel"/>
    <w:tmpl w:val="C5A4A58A"/>
    <w:lvl w:ilvl="0" w:tplc="303E3F38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077D2"/>
    <w:multiLevelType w:val="hybridMultilevel"/>
    <w:tmpl w:val="E58A8DA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47059"/>
    <w:multiLevelType w:val="hybridMultilevel"/>
    <w:tmpl w:val="FFA29576"/>
    <w:lvl w:ilvl="0" w:tplc="08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1540BE8"/>
    <w:multiLevelType w:val="hybridMultilevel"/>
    <w:tmpl w:val="CE9CB1FE"/>
    <w:lvl w:ilvl="0" w:tplc="08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527939"/>
    <w:multiLevelType w:val="hybridMultilevel"/>
    <w:tmpl w:val="6F14C4B8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642440"/>
    <w:multiLevelType w:val="hybridMultilevel"/>
    <w:tmpl w:val="92F43C7E"/>
    <w:lvl w:ilvl="0" w:tplc="08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833917"/>
    <w:multiLevelType w:val="hybridMultilevel"/>
    <w:tmpl w:val="FEA830F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2E4BA6"/>
    <w:multiLevelType w:val="hybridMultilevel"/>
    <w:tmpl w:val="872E898A"/>
    <w:lvl w:ilvl="0" w:tplc="08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FE5B9C"/>
    <w:multiLevelType w:val="hybridMultilevel"/>
    <w:tmpl w:val="82D4A632"/>
    <w:lvl w:ilvl="0" w:tplc="8CC041C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585572"/>
    <w:multiLevelType w:val="multilevel"/>
    <w:tmpl w:val="08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17"/>
  </w:num>
  <w:num w:numId="2">
    <w:abstractNumId w:val="6"/>
  </w:num>
  <w:num w:numId="3">
    <w:abstractNumId w:val="3"/>
  </w:num>
  <w:num w:numId="4">
    <w:abstractNumId w:val="14"/>
  </w:num>
  <w:num w:numId="5">
    <w:abstractNumId w:val="4"/>
  </w:num>
  <w:num w:numId="6">
    <w:abstractNumId w:val="15"/>
  </w:num>
  <w:num w:numId="7">
    <w:abstractNumId w:val="23"/>
  </w:num>
  <w:num w:numId="8">
    <w:abstractNumId w:val="1"/>
  </w:num>
  <w:num w:numId="9">
    <w:abstractNumId w:val="12"/>
  </w:num>
  <w:num w:numId="10">
    <w:abstractNumId w:val="9"/>
  </w:num>
  <w:num w:numId="11">
    <w:abstractNumId w:val="10"/>
  </w:num>
  <w:num w:numId="12">
    <w:abstractNumId w:val="16"/>
  </w:num>
  <w:num w:numId="13">
    <w:abstractNumId w:val="13"/>
  </w:num>
  <w:num w:numId="14">
    <w:abstractNumId w:val="25"/>
  </w:num>
  <w:num w:numId="15">
    <w:abstractNumId w:val="20"/>
  </w:num>
  <w:num w:numId="16">
    <w:abstractNumId w:val="27"/>
  </w:num>
  <w:num w:numId="17">
    <w:abstractNumId w:val="27"/>
  </w:num>
  <w:num w:numId="18">
    <w:abstractNumId w:val="27"/>
  </w:num>
  <w:num w:numId="19">
    <w:abstractNumId w:val="27"/>
  </w:num>
  <w:num w:numId="20">
    <w:abstractNumId w:val="27"/>
  </w:num>
  <w:num w:numId="21">
    <w:abstractNumId w:val="27"/>
  </w:num>
  <w:num w:numId="22">
    <w:abstractNumId w:val="27"/>
  </w:num>
  <w:num w:numId="23">
    <w:abstractNumId w:val="27"/>
  </w:num>
  <w:num w:numId="24">
    <w:abstractNumId w:val="2"/>
  </w:num>
  <w:num w:numId="25">
    <w:abstractNumId w:val="27"/>
  </w:num>
  <w:num w:numId="26">
    <w:abstractNumId w:val="18"/>
  </w:num>
  <w:num w:numId="27">
    <w:abstractNumId w:val="27"/>
  </w:num>
  <w:num w:numId="28">
    <w:abstractNumId w:val="27"/>
  </w:num>
  <w:num w:numId="29">
    <w:abstractNumId w:val="27"/>
  </w:num>
  <w:num w:numId="30">
    <w:abstractNumId w:val="8"/>
  </w:num>
  <w:num w:numId="31">
    <w:abstractNumId w:val="21"/>
  </w:num>
  <w:num w:numId="32">
    <w:abstractNumId w:val="27"/>
  </w:num>
  <w:num w:numId="33">
    <w:abstractNumId w:val="24"/>
  </w:num>
  <w:num w:numId="34">
    <w:abstractNumId w:val="7"/>
  </w:num>
  <w:num w:numId="35">
    <w:abstractNumId w:val="26"/>
  </w:num>
  <w:num w:numId="36">
    <w:abstractNumId w:val="19"/>
  </w:num>
  <w:num w:numId="37">
    <w:abstractNumId w:val="0"/>
  </w:num>
  <w:num w:numId="38">
    <w:abstractNumId w:val="11"/>
  </w:num>
  <w:num w:numId="39">
    <w:abstractNumId w:val="22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fr-CH" w:vendorID="9" w:dllVersion="512" w:checkStyle="1"/>
  <w:proofState w:spelling="clean" w:grammar="clean"/>
  <w:defaultTabStop w:val="708"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17D"/>
    <w:rsid w:val="00001132"/>
    <w:rsid w:val="0000194F"/>
    <w:rsid w:val="00022087"/>
    <w:rsid w:val="00027331"/>
    <w:rsid w:val="000767D4"/>
    <w:rsid w:val="0008633A"/>
    <w:rsid w:val="00093543"/>
    <w:rsid w:val="000A0728"/>
    <w:rsid w:val="000B03E7"/>
    <w:rsid w:val="000B4624"/>
    <w:rsid w:val="000D0ECA"/>
    <w:rsid w:val="00121447"/>
    <w:rsid w:val="001343E8"/>
    <w:rsid w:val="00153173"/>
    <w:rsid w:val="00185F5C"/>
    <w:rsid w:val="001904BA"/>
    <w:rsid w:val="00191641"/>
    <w:rsid w:val="001A2975"/>
    <w:rsid w:val="001A2F9E"/>
    <w:rsid w:val="00203CC9"/>
    <w:rsid w:val="00204354"/>
    <w:rsid w:val="00216A83"/>
    <w:rsid w:val="002254C8"/>
    <w:rsid w:val="00226991"/>
    <w:rsid w:val="002549F2"/>
    <w:rsid w:val="00273AE6"/>
    <w:rsid w:val="00290E1B"/>
    <w:rsid w:val="00296840"/>
    <w:rsid w:val="002A0E8E"/>
    <w:rsid w:val="002A4266"/>
    <w:rsid w:val="002B055A"/>
    <w:rsid w:val="002D302B"/>
    <w:rsid w:val="002D58B5"/>
    <w:rsid w:val="002E041A"/>
    <w:rsid w:val="002E2EA5"/>
    <w:rsid w:val="00310C40"/>
    <w:rsid w:val="003126FD"/>
    <w:rsid w:val="00317906"/>
    <w:rsid w:val="003306CA"/>
    <w:rsid w:val="003352B1"/>
    <w:rsid w:val="003428A4"/>
    <w:rsid w:val="00343A4E"/>
    <w:rsid w:val="00353933"/>
    <w:rsid w:val="00366215"/>
    <w:rsid w:val="00366C51"/>
    <w:rsid w:val="003703E0"/>
    <w:rsid w:val="0037366B"/>
    <w:rsid w:val="00374137"/>
    <w:rsid w:val="00376613"/>
    <w:rsid w:val="00380A8D"/>
    <w:rsid w:val="00383FF7"/>
    <w:rsid w:val="00387CA4"/>
    <w:rsid w:val="003B7C06"/>
    <w:rsid w:val="003D45DE"/>
    <w:rsid w:val="003D7360"/>
    <w:rsid w:val="003E15D6"/>
    <w:rsid w:val="003F3DB8"/>
    <w:rsid w:val="00401FCA"/>
    <w:rsid w:val="00402039"/>
    <w:rsid w:val="004040AB"/>
    <w:rsid w:val="00406521"/>
    <w:rsid w:val="0041262F"/>
    <w:rsid w:val="00436C94"/>
    <w:rsid w:val="00454D7C"/>
    <w:rsid w:val="00470F87"/>
    <w:rsid w:val="004749C5"/>
    <w:rsid w:val="0047776D"/>
    <w:rsid w:val="0048159F"/>
    <w:rsid w:val="004A0407"/>
    <w:rsid w:val="004A6A02"/>
    <w:rsid w:val="004B24B0"/>
    <w:rsid w:val="004D569B"/>
    <w:rsid w:val="004D6BCF"/>
    <w:rsid w:val="004E0D79"/>
    <w:rsid w:val="004E5594"/>
    <w:rsid w:val="004F0E2A"/>
    <w:rsid w:val="0053385A"/>
    <w:rsid w:val="00541D47"/>
    <w:rsid w:val="00560796"/>
    <w:rsid w:val="005703E6"/>
    <w:rsid w:val="00574A9A"/>
    <w:rsid w:val="00586510"/>
    <w:rsid w:val="00591ED8"/>
    <w:rsid w:val="005A128A"/>
    <w:rsid w:val="005A2B3F"/>
    <w:rsid w:val="005D3689"/>
    <w:rsid w:val="005E4023"/>
    <w:rsid w:val="005F4B71"/>
    <w:rsid w:val="00602D41"/>
    <w:rsid w:val="00610BFD"/>
    <w:rsid w:val="00612C7B"/>
    <w:rsid w:val="0061350C"/>
    <w:rsid w:val="00614DF0"/>
    <w:rsid w:val="0063026D"/>
    <w:rsid w:val="00631FA7"/>
    <w:rsid w:val="00652B8D"/>
    <w:rsid w:val="0066765D"/>
    <w:rsid w:val="00675AF3"/>
    <w:rsid w:val="006A3A33"/>
    <w:rsid w:val="006C07C1"/>
    <w:rsid w:val="006C5639"/>
    <w:rsid w:val="006D2297"/>
    <w:rsid w:val="006F3618"/>
    <w:rsid w:val="00702D65"/>
    <w:rsid w:val="0072616A"/>
    <w:rsid w:val="00733B3C"/>
    <w:rsid w:val="00743395"/>
    <w:rsid w:val="007459E2"/>
    <w:rsid w:val="00754150"/>
    <w:rsid w:val="0077067A"/>
    <w:rsid w:val="00774074"/>
    <w:rsid w:val="007946A2"/>
    <w:rsid w:val="007A117D"/>
    <w:rsid w:val="007A6D8A"/>
    <w:rsid w:val="007A7DFA"/>
    <w:rsid w:val="007B0ADA"/>
    <w:rsid w:val="007D3851"/>
    <w:rsid w:val="007E29D7"/>
    <w:rsid w:val="007E4029"/>
    <w:rsid w:val="007E6A80"/>
    <w:rsid w:val="007F0C09"/>
    <w:rsid w:val="00814CC5"/>
    <w:rsid w:val="00814DC9"/>
    <w:rsid w:val="00817DF1"/>
    <w:rsid w:val="00823081"/>
    <w:rsid w:val="00823241"/>
    <w:rsid w:val="00833307"/>
    <w:rsid w:val="00842E77"/>
    <w:rsid w:val="00866CEE"/>
    <w:rsid w:val="00866E3B"/>
    <w:rsid w:val="00871321"/>
    <w:rsid w:val="00873157"/>
    <w:rsid w:val="00875A05"/>
    <w:rsid w:val="00881E6C"/>
    <w:rsid w:val="00887105"/>
    <w:rsid w:val="00894302"/>
    <w:rsid w:val="008B3609"/>
    <w:rsid w:val="008C298E"/>
    <w:rsid w:val="008D394B"/>
    <w:rsid w:val="008F1128"/>
    <w:rsid w:val="008F4E27"/>
    <w:rsid w:val="008F549B"/>
    <w:rsid w:val="008F64A0"/>
    <w:rsid w:val="0090352D"/>
    <w:rsid w:val="009232B0"/>
    <w:rsid w:val="00954AA1"/>
    <w:rsid w:val="009729FF"/>
    <w:rsid w:val="00974BEB"/>
    <w:rsid w:val="00976CF0"/>
    <w:rsid w:val="00984247"/>
    <w:rsid w:val="009848EE"/>
    <w:rsid w:val="009A6D75"/>
    <w:rsid w:val="009B0AE5"/>
    <w:rsid w:val="009B3128"/>
    <w:rsid w:val="009B6B78"/>
    <w:rsid w:val="009D34C4"/>
    <w:rsid w:val="009D6B25"/>
    <w:rsid w:val="009F15CD"/>
    <w:rsid w:val="009F6FD4"/>
    <w:rsid w:val="00A04050"/>
    <w:rsid w:val="00A06F0E"/>
    <w:rsid w:val="00A26FEE"/>
    <w:rsid w:val="00A3583E"/>
    <w:rsid w:val="00A368F5"/>
    <w:rsid w:val="00A54BCC"/>
    <w:rsid w:val="00A559AC"/>
    <w:rsid w:val="00A63469"/>
    <w:rsid w:val="00A73660"/>
    <w:rsid w:val="00AB089D"/>
    <w:rsid w:val="00AB62D8"/>
    <w:rsid w:val="00AC2D26"/>
    <w:rsid w:val="00AE57F6"/>
    <w:rsid w:val="00AE6F34"/>
    <w:rsid w:val="00AF5D7F"/>
    <w:rsid w:val="00B14C83"/>
    <w:rsid w:val="00B32569"/>
    <w:rsid w:val="00B466FB"/>
    <w:rsid w:val="00B53BA7"/>
    <w:rsid w:val="00B57E95"/>
    <w:rsid w:val="00B639BC"/>
    <w:rsid w:val="00B6724B"/>
    <w:rsid w:val="00B67A7B"/>
    <w:rsid w:val="00B80AAF"/>
    <w:rsid w:val="00B84F43"/>
    <w:rsid w:val="00BC04E0"/>
    <w:rsid w:val="00BD5633"/>
    <w:rsid w:val="00BE2D07"/>
    <w:rsid w:val="00BE5B24"/>
    <w:rsid w:val="00C122BD"/>
    <w:rsid w:val="00C26E63"/>
    <w:rsid w:val="00C276AF"/>
    <w:rsid w:val="00C37064"/>
    <w:rsid w:val="00C54E43"/>
    <w:rsid w:val="00C676E2"/>
    <w:rsid w:val="00C90AB6"/>
    <w:rsid w:val="00CB0375"/>
    <w:rsid w:val="00CB51F9"/>
    <w:rsid w:val="00CC25C8"/>
    <w:rsid w:val="00CC34F8"/>
    <w:rsid w:val="00CC5B03"/>
    <w:rsid w:val="00CE0331"/>
    <w:rsid w:val="00CF72ED"/>
    <w:rsid w:val="00D03E9C"/>
    <w:rsid w:val="00D06094"/>
    <w:rsid w:val="00D22AD5"/>
    <w:rsid w:val="00D45E57"/>
    <w:rsid w:val="00D61553"/>
    <w:rsid w:val="00D8515B"/>
    <w:rsid w:val="00D90C84"/>
    <w:rsid w:val="00DD588F"/>
    <w:rsid w:val="00DE454E"/>
    <w:rsid w:val="00DE60AD"/>
    <w:rsid w:val="00DF2B31"/>
    <w:rsid w:val="00E01FFD"/>
    <w:rsid w:val="00E14852"/>
    <w:rsid w:val="00E2654E"/>
    <w:rsid w:val="00E3789C"/>
    <w:rsid w:val="00E60B63"/>
    <w:rsid w:val="00E6176D"/>
    <w:rsid w:val="00E6320B"/>
    <w:rsid w:val="00E85442"/>
    <w:rsid w:val="00E8593A"/>
    <w:rsid w:val="00E937CA"/>
    <w:rsid w:val="00EA6217"/>
    <w:rsid w:val="00EB3BB4"/>
    <w:rsid w:val="00EC13B9"/>
    <w:rsid w:val="00EE0954"/>
    <w:rsid w:val="00EE1332"/>
    <w:rsid w:val="00EF3C1F"/>
    <w:rsid w:val="00EF5C87"/>
    <w:rsid w:val="00F024DA"/>
    <w:rsid w:val="00F05853"/>
    <w:rsid w:val="00F13EEE"/>
    <w:rsid w:val="00F32959"/>
    <w:rsid w:val="00F558F6"/>
    <w:rsid w:val="00F57F7B"/>
    <w:rsid w:val="00F75012"/>
    <w:rsid w:val="00F77862"/>
    <w:rsid w:val="00FA05D8"/>
    <w:rsid w:val="00FA30EA"/>
    <w:rsid w:val="00FA4E07"/>
    <w:rsid w:val="00FB1165"/>
    <w:rsid w:val="00FC3931"/>
    <w:rsid w:val="00FC46EA"/>
    <w:rsid w:val="00FD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;"/>
  <w14:docId w14:val="083D319C"/>
  <w15:docId w15:val="{DA585A25-8B51-4143-9718-4FC2FEB64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Cs w:val="24"/>
      <w:lang w:val="fr-CH" w:eastAsia="fr-F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1ED8"/>
    <w:pPr>
      <w:keepNext/>
      <w:keepLines/>
      <w:numPr>
        <w:numId w:val="16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4302"/>
    <w:pPr>
      <w:keepNext/>
      <w:keepLines/>
      <w:numPr>
        <w:ilvl w:val="1"/>
        <w:numId w:val="16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66215"/>
    <w:pPr>
      <w:keepNext/>
      <w:keepLines/>
      <w:numPr>
        <w:ilvl w:val="2"/>
        <w:numId w:val="16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366215"/>
    <w:pPr>
      <w:keepNext/>
      <w:keepLines/>
      <w:numPr>
        <w:ilvl w:val="3"/>
        <w:numId w:val="16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6215"/>
    <w:pPr>
      <w:keepNext/>
      <w:keepLines/>
      <w:numPr>
        <w:ilvl w:val="4"/>
        <w:numId w:val="1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6215"/>
    <w:pPr>
      <w:keepNext/>
      <w:keepLines/>
      <w:numPr>
        <w:ilvl w:val="5"/>
        <w:numId w:val="1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6215"/>
    <w:pPr>
      <w:keepNext/>
      <w:keepLines/>
      <w:numPr>
        <w:ilvl w:val="6"/>
        <w:numId w:val="1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6215"/>
    <w:pPr>
      <w:keepNext/>
      <w:keepLines/>
      <w:numPr>
        <w:ilvl w:val="7"/>
        <w:numId w:val="1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6215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A117D"/>
    <w:pPr>
      <w:tabs>
        <w:tab w:val="center" w:pos="4536"/>
        <w:tab w:val="right" w:pos="9072"/>
      </w:tabs>
    </w:pPr>
    <w:rPr>
      <w:rFonts w:eastAsiaTheme="minorHAnsi" w:cstheme="minorBidi"/>
      <w:sz w:val="22"/>
      <w:szCs w:val="22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A117D"/>
    <w:rPr>
      <w:rFonts w:ascii="Arial" w:eastAsiaTheme="minorHAnsi" w:hAnsi="Arial" w:cstheme="minorBidi"/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117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A117D"/>
    <w:rPr>
      <w:rFonts w:ascii="Tahoma" w:hAnsi="Tahoma" w:cs="Tahoma"/>
      <w:sz w:val="16"/>
      <w:szCs w:val="16"/>
      <w:lang w:val="fr-CH" w:eastAsia="fr-FR"/>
    </w:rPr>
  </w:style>
  <w:style w:type="paragraph" w:styleId="Listenabsatz">
    <w:name w:val="List Paragraph"/>
    <w:basedOn w:val="Standard"/>
    <w:uiPriority w:val="34"/>
    <w:qFormat/>
    <w:rsid w:val="00591ED8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91E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CH" w:eastAsia="fr-FR"/>
    </w:rPr>
  </w:style>
  <w:style w:type="character" w:styleId="Hyperlink">
    <w:name w:val="Hyperlink"/>
    <w:basedOn w:val="Absatz-Standardschriftart"/>
    <w:uiPriority w:val="99"/>
    <w:unhideWhenUsed/>
    <w:rsid w:val="00591ED8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F64A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F64A0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F64A0"/>
    <w:rPr>
      <w:rFonts w:ascii="Arial" w:hAnsi="Arial"/>
      <w:lang w:val="fr-CH" w:eastAsia="fr-FR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F64A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F64A0"/>
    <w:rPr>
      <w:rFonts w:ascii="Arial" w:hAnsi="Arial"/>
      <w:b/>
      <w:bCs/>
      <w:lang w:val="fr-CH" w:eastAsia="fr-FR"/>
    </w:rPr>
  </w:style>
  <w:style w:type="paragraph" w:customStyle="1" w:styleId="Default">
    <w:name w:val="Default"/>
    <w:rsid w:val="00A368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43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CH" w:eastAsia="fr-FR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E60B63"/>
    <w:pPr>
      <w:spacing w:line="276" w:lineRule="auto"/>
      <w:outlineLvl w:val="9"/>
    </w:pPr>
    <w:rPr>
      <w:lang w:val="en-US" w:eastAsia="ja-JP"/>
    </w:rPr>
  </w:style>
  <w:style w:type="paragraph" w:styleId="Verzeichnis1">
    <w:name w:val="toc 1"/>
    <w:basedOn w:val="Standard"/>
    <w:next w:val="Standard"/>
    <w:autoRedefine/>
    <w:uiPriority w:val="39"/>
    <w:unhideWhenUsed/>
    <w:rsid w:val="00E60B63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E60B63"/>
    <w:pPr>
      <w:spacing w:after="100"/>
      <w:ind w:left="200"/>
    </w:pPr>
  </w:style>
  <w:style w:type="paragraph" w:styleId="StandardWeb">
    <w:name w:val="Normal (Web)"/>
    <w:basedOn w:val="Standard"/>
    <w:uiPriority w:val="99"/>
    <w:semiHidden/>
    <w:unhideWhenUsed/>
    <w:rsid w:val="00FD517D"/>
    <w:pPr>
      <w:spacing w:before="100" w:beforeAutospacing="1" w:after="100" w:afterAutospacing="1"/>
    </w:pPr>
    <w:rPr>
      <w:rFonts w:ascii="Times New Roman" w:hAnsi="Times New Roman"/>
      <w:sz w:val="24"/>
      <w:lang w:val="de-CH" w:eastAsia="de-CH"/>
    </w:rPr>
  </w:style>
  <w:style w:type="paragraph" w:styleId="Fuzeile">
    <w:name w:val="footer"/>
    <w:basedOn w:val="Standard"/>
    <w:link w:val="FuzeileZchn"/>
    <w:uiPriority w:val="99"/>
    <w:unhideWhenUsed/>
    <w:rsid w:val="000B03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B03E7"/>
    <w:rPr>
      <w:rFonts w:ascii="Arial" w:hAnsi="Arial"/>
      <w:szCs w:val="24"/>
      <w:lang w:val="fr-CH" w:eastAsia="fr-FR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66215"/>
    <w:rPr>
      <w:rFonts w:asciiTheme="majorHAnsi" w:eastAsiaTheme="majorEastAsia" w:hAnsiTheme="majorHAnsi" w:cstheme="majorBidi"/>
      <w:b/>
      <w:bCs/>
      <w:color w:val="4F81BD" w:themeColor="accent1"/>
      <w:szCs w:val="24"/>
      <w:lang w:val="fr-CH" w:eastAsia="fr-FR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66215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fr-CH" w:eastAsia="fr-FR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6215"/>
    <w:rPr>
      <w:rFonts w:asciiTheme="majorHAnsi" w:eastAsiaTheme="majorEastAsia" w:hAnsiTheme="majorHAnsi" w:cstheme="majorBidi"/>
      <w:color w:val="243F60" w:themeColor="accent1" w:themeShade="7F"/>
      <w:szCs w:val="24"/>
      <w:lang w:val="fr-CH" w:eastAsia="fr-FR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6215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val="fr-CH" w:eastAsia="fr-FR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6215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fr-CH" w:eastAsia="fr-FR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6215"/>
    <w:rPr>
      <w:rFonts w:asciiTheme="majorHAnsi" w:eastAsiaTheme="majorEastAsia" w:hAnsiTheme="majorHAnsi" w:cstheme="majorBidi"/>
      <w:color w:val="404040" w:themeColor="text1" w:themeTint="BF"/>
      <w:lang w:val="fr-CH" w:eastAsia="fr-FR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6215"/>
    <w:rPr>
      <w:rFonts w:asciiTheme="majorHAnsi" w:eastAsiaTheme="majorEastAsia" w:hAnsiTheme="majorHAnsi" w:cstheme="majorBidi"/>
      <w:i/>
      <w:iCs/>
      <w:color w:val="404040" w:themeColor="text1" w:themeTint="BF"/>
      <w:lang w:val="fr-CH" w:eastAsia="fr-FR"/>
    </w:rPr>
  </w:style>
  <w:style w:type="paragraph" w:styleId="Verzeichnis3">
    <w:name w:val="toc 3"/>
    <w:basedOn w:val="Standard"/>
    <w:next w:val="Standard"/>
    <w:autoRedefine/>
    <w:uiPriority w:val="39"/>
    <w:unhideWhenUsed/>
    <w:rsid w:val="00366215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E0150-B7F3-418B-97B0-E31BAF0D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6CB73E7</Template>
  <TotalTime>0</TotalTime>
  <Pages>2</Pages>
  <Words>448</Words>
  <Characters>2811</Characters>
  <Application>Microsoft Office Word</Application>
  <DocSecurity>0</DocSecurity>
  <Lines>23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SDBB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Favre, Gaelle</dc:creator>
  <cp:lastModifiedBy>Freudiger, Martina</cp:lastModifiedBy>
  <cp:revision>27</cp:revision>
  <cp:lastPrinted>2019-07-10T09:41:00Z</cp:lastPrinted>
  <dcterms:created xsi:type="dcterms:W3CDTF">2019-07-03T08:52:00Z</dcterms:created>
  <dcterms:modified xsi:type="dcterms:W3CDTF">2019-07-12T06:02:00Z</dcterms:modified>
</cp:coreProperties>
</file>